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7C4787B5" w14:textId="6F0BC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FA6458">
        <w:rPr>
          <w:rFonts w:ascii="Times New Roman" w:eastAsia="Times New Roman" w:hAnsi="Times New Roman" w:cs="Times New Roman"/>
          <w:color w:val="FF0000"/>
        </w:rPr>
        <w:t>3</w:t>
      </w:r>
      <w:r w:rsidR="00CC1FA8">
        <w:rPr>
          <w:rFonts w:ascii="Times New Roman" w:eastAsia="Times New Roman" w:hAnsi="Times New Roman" w:cs="Times New Roman"/>
          <w:color w:val="FF0000"/>
        </w:rPr>
        <w:t>22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P="00A31E00" w14:paraId="17A62D47" w14:textId="217F07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86MS0021-01-2025-001070-52</w:t>
      </w:r>
    </w:p>
    <w:p w:rsidR="00DD6060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 w14:paraId="75703B72" w14:textId="62F48B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006C4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26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AD2A67" w:rsidP="00AD2A67" w14:paraId="31E978FC" w14:textId="380A0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Кузьменко Кирилла Евгеньевича</w:t>
      </w:r>
      <w:r w:rsidRPr="00DD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>, па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спорт серии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D2A67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 w14:paraId="1FA6E9D6" w14:textId="4CD304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Кузьменко К.Е. </w:t>
      </w:r>
      <w:r w:rsidR="00BC0B1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0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4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</w:t>
      </w:r>
      <w:r w:rsidR="00BC0B1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3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="00BC0B1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 xml:space="preserve"> 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с явными признаками алкогольного опьянения: </w:t>
      </w:r>
      <w:r w:rsidRPr="00DD6060" w:rsidR="00FA6458">
        <w:rPr>
          <w:rFonts w:ascii="Times New Roman" w:hAnsi="Times New Roman" w:cs="Times New Roman"/>
          <w:color w:val="FF0000"/>
          <w:spacing w:val="-3"/>
          <w:sz w:val="28"/>
          <w:szCs w:val="28"/>
        </w:rPr>
        <w:t>шаткая походка,</w:t>
      </w:r>
      <w:r w:rsidR="00FA6458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резкий запах алкоголя изо рта</w:t>
      </w:r>
      <w:r>
        <w:rPr>
          <w:rFonts w:ascii="Times New Roman" w:hAnsi="Times New Roman" w:cs="Times New Roman"/>
          <w:color w:val="FF0000"/>
          <w:spacing w:val="-3"/>
          <w:sz w:val="28"/>
          <w:szCs w:val="28"/>
        </w:rPr>
        <w:t>, выражался не цензурной бранью, кричал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.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требования судебного пристава  по ОУПДС отдела УФФССП по Нижневартовску и Нижневартовскому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 w14:paraId="616573BB" w14:textId="01CAB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Кузьменко К.Е.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 w14:paraId="3A96D2F5" w14:textId="7CA591EF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C1FA8">
        <w:rPr>
          <w:rFonts w:ascii="Times New Roman" w:eastAsia="Times New Roman" w:hAnsi="Times New Roman" w:cs="Times New Roman"/>
          <w:color w:val="FF0000"/>
          <w:sz w:val="28"/>
          <w:szCs w:val="28"/>
        </w:rPr>
        <w:t>Кузьменко К.Е.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ступало.</w:t>
      </w:r>
    </w:p>
    <w:p w:rsidR="0008097A" w:rsidRPr="0008097A" w:rsidP="0008097A" w14:paraId="4727D872" w14:textId="05CA0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CC1FA8">
        <w:rPr>
          <w:rFonts w:ascii="Times New Roman" w:eastAsia="Times New Roman" w:hAnsi="Times New Roman" w:cs="Times New Roman"/>
          <w:color w:val="FF0000"/>
          <w:sz w:val="28"/>
          <w:szCs w:val="28"/>
        </w:rPr>
        <w:t>Кузьменко К.Е.</w:t>
      </w:r>
    </w:p>
    <w:p w:rsidR="0008097A" w:rsidRPr="0008097A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08097A" w:rsidP="0008097A" w14:paraId="570B9BF7" w14:textId="726DE0F6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  <w:r w:rsidR="00CC1FA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91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 w:rsidR="00CC1FA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3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 w14:paraId="736B3B54" w14:textId="796DDEE3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 w:rsidR="00CC1FA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3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ственность за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8097A" w:rsidRPr="0008097A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п. 1 ст. 11 Фе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 определяются правилами, утвержденными приказом председательствующего суда. </w:t>
      </w:r>
    </w:p>
    <w:p w:rsidR="0008097A" w:rsidRPr="0008097A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прохода в служебные помещения суда (п. 3.2 Правил).</w:t>
      </w:r>
    </w:p>
    <w:p w:rsidR="0008097A" w:rsidRPr="0008097A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08097A" w:rsidRPr="0008097A" w:rsidP="0008097A" w14:paraId="4DC7115E" w14:textId="0A8C446D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CC1FA8">
        <w:rPr>
          <w:rFonts w:ascii="Times New Roman" w:eastAsia="Times New Roman" w:hAnsi="Times New Roman" w:cs="Times New Roman"/>
          <w:color w:val="FF0000"/>
          <w:sz w:val="28"/>
          <w:szCs w:val="28"/>
        </w:rPr>
        <w:t>Кузьменко К.Е.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правонарушения, личность виновного, отсутствие смягчающих и отягчающих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значении административного наказания в виде штрафа.</w:t>
      </w:r>
    </w:p>
    <w:p w:rsidR="00D33BE6" w:rsidRPr="0008097A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 w14:paraId="29BBBCF4" w14:textId="7024EC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Кузьменко Кирилла Евгеньевича</w:t>
      </w:r>
      <w:r w:rsidRPr="00DD6060" w:rsidR="0008097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 w14:paraId="224CB270" w14:textId="0AB2FC9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08097A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08097A">
        <w:rPr>
          <w:color w:val="0D0D0D" w:themeColor="text1" w:themeTint="F2"/>
          <w:szCs w:val="28"/>
        </w:rPr>
        <w:t xml:space="preserve"> Идентификатор </w:t>
      </w:r>
      <w:r w:rsidRPr="00A31E00" w:rsidR="00A31E00">
        <w:rPr>
          <w:color w:val="FF0000"/>
          <w:szCs w:val="28"/>
        </w:rPr>
        <w:t>0412365400215003222517118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8097A">
        <w:rPr>
          <w:color w:val="0D0D0D" w:themeColor="text1" w:themeTint="F2"/>
          <w:szCs w:val="28"/>
        </w:rPr>
        <w:t>либо со дня истечения срока отсрочки или срока рассрочки, предусмотренных ст. 31.5 Кодекса РФ об АП.</w:t>
      </w:r>
    </w:p>
    <w:p w:rsidR="00A556E9" w:rsidRPr="0008097A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истративных правонарушениях. </w:t>
      </w:r>
    </w:p>
    <w:p w:rsidR="00A556E9" w:rsidRPr="0008097A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08097A" w:rsidP="00B457E7" w14:paraId="386792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08097A" w:rsidP="00B457E7" w14:paraId="785D78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A556E9" w:rsidRPr="00D33BE6" w:rsidP="00B457E7" w14:paraId="0B998A9F" w14:textId="2A429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08097A" w:rsidP="00F32CA1" w14:paraId="1C67B6BA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097A" w:rsidP="00F32CA1" w14:paraId="51D9C38D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31E0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C0B17"/>
    <w:rsid w:val="00C15156"/>
    <w:rsid w:val="00C450FA"/>
    <w:rsid w:val="00C71A6C"/>
    <w:rsid w:val="00CC1FA8"/>
    <w:rsid w:val="00CD0C71"/>
    <w:rsid w:val="00D26A36"/>
    <w:rsid w:val="00D33BE6"/>
    <w:rsid w:val="00DD6060"/>
    <w:rsid w:val="00DF52A5"/>
    <w:rsid w:val="00E40522"/>
    <w:rsid w:val="00E512DB"/>
    <w:rsid w:val="00E51592"/>
    <w:rsid w:val="00E84CDB"/>
    <w:rsid w:val="00EC58B1"/>
    <w:rsid w:val="00F32CA1"/>
    <w:rsid w:val="00F550CA"/>
    <w:rsid w:val="00F5796A"/>
    <w:rsid w:val="00F73B4B"/>
    <w:rsid w:val="00FA6458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588C1E-82CD-4C3D-BF59-56DEE3EF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